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</w:t>
      </w:r>
      <w:r>
        <w:rPr>
          <w:rFonts w:ascii="Times New Roman" w:eastAsia="Times New Roman" w:hAnsi="Times New Roman" w:cs="Times New Roman"/>
          <w:b/>
          <w:bCs/>
        </w:rPr>
        <w:t>413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29 </w:t>
      </w:r>
      <w:r>
        <w:rPr>
          <w:rFonts w:ascii="Times New Roman" w:eastAsia="Times New Roman" w:hAnsi="Times New Roman" w:cs="Times New Roman"/>
        </w:rPr>
        <w:t>марта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Бушуева Н.К.,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3rplc-7"/>
          <w:rFonts w:ascii="Times New Roman" w:eastAsia="Times New Roman" w:hAnsi="Times New Roman" w:cs="Times New Roman"/>
        </w:rPr>
        <w:t>...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холостого, иждивенцев не имеющего, </w:t>
      </w:r>
      <w:r>
        <w:rPr>
          <w:rFonts w:ascii="Times New Roman" w:eastAsia="Times New Roman" w:hAnsi="Times New Roman" w:cs="Times New Roman"/>
        </w:rPr>
        <w:t>неоднократно привлекался к административной ответственности за аналогичные правонарушения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 xml:space="preserve">26.01.2024 </w:t>
      </w:r>
      <w:r>
        <w:rPr>
          <w:rFonts w:ascii="Times New Roman" w:eastAsia="Times New Roman" w:hAnsi="Times New Roman" w:cs="Times New Roman"/>
        </w:rPr>
        <w:t xml:space="preserve">года постановлению </w:t>
      </w:r>
      <w:r>
        <w:rPr>
          <w:rStyle w:val="cat-UserDefinedgrp-26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 xml:space="preserve"> 20.20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правонарушениях, Бушуеву Н.К.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 xml:space="preserve">26.03.2024 </w:t>
      </w:r>
      <w:r>
        <w:rPr>
          <w:rFonts w:ascii="Times New Roman" w:eastAsia="Times New Roman" w:hAnsi="Times New Roman" w:cs="Times New Roman"/>
        </w:rPr>
        <w:t xml:space="preserve">года Бушуев Н.К. вышеуказанный штраф не уплатил. Таким образом, Бушуев Н.К. </w:t>
      </w:r>
      <w:r>
        <w:rPr>
          <w:rFonts w:ascii="Times New Roman" w:eastAsia="Times New Roman" w:hAnsi="Times New Roman" w:cs="Times New Roman"/>
        </w:rPr>
        <w:t xml:space="preserve">27.03.2024 </w:t>
      </w:r>
      <w:r>
        <w:rPr>
          <w:rFonts w:ascii="Times New Roman" w:eastAsia="Times New Roman" w:hAnsi="Times New Roman" w:cs="Times New Roman"/>
        </w:rPr>
        <w:t xml:space="preserve">года в 00 час. 01 мин. по адресу: </w:t>
      </w:r>
      <w:r>
        <w:rPr>
          <w:rStyle w:val="cat-UserDefinedgrp-25rplc-22"/>
          <w:rFonts w:ascii="Times New Roman" w:eastAsia="Times New Roman" w:hAnsi="Times New Roman" w:cs="Times New Roman"/>
        </w:rPr>
        <w:t>...</w:t>
      </w:r>
      <w:r>
        <w:rPr>
          <w:rStyle w:val="cat-UserDefinedgrp-2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Бушуева Н.К.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Бушуев Н.К. 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Бушуева Н.К.,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Бушуева Н.К.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362</w:t>
      </w:r>
      <w:r>
        <w:rPr>
          <w:rFonts w:ascii="Times New Roman" w:eastAsia="Times New Roman" w:hAnsi="Times New Roman" w:cs="Times New Roman"/>
        </w:rPr>
        <w:t xml:space="preserve">877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.03.2024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Бушуева Н.К.;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Бушуеву Н.К. разъяснены, о чем проставил свою подпись; рапортом сотрудника полиции, составленным по обстоятельствам события административного правонарушения; постанов</w:t>
      </w:r>
      <w:r>
        <w:rPr>
          <w:rFonts w:ascii="Times New Roman" w:eastAsia="Times New Roman" w:hAnsi="Times New Roman" w:cs="Times New Roman"/>
        </w:rPr>
        <w:t xml:space="preserve">лением </w:t>
      </w:r>
      <w:r>
        <w:rPr>
          <w:rStyle w:val="cat-UserDefinedgrp-26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ч. 1 ст. 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 в отношении Бушуева Н.К.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рублей, </w:t>
      </w: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Бушуева Н.К.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Бушуеву Н.К.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Бушуевым Н.К.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Бушуеву Н.К. наказания в виде штрафа нецелесообразно, поскольку Бушуев Н.К.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Бушуева Н.К.,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Бушуева Н.К.,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10 (десять) суток.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 xml:space="preserve">часов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29 </w:t>
      </w:r>
      <w:r>
        <w:rPr>
          <w:rFonts w:ascii="Times New Roman" w:eastAsia="Times New Roman" w:hAnsi="Times New Roman" w:cs="Times New Roman"/>
        </w:rPr>
        <w:t>марта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6rplc-13">
    <w:name w:val="cat-UserDefined grp-26 rplc-13"/>
    <w:basedOn w:val="DefaultParagraphFont"/>
  </w:style>
  <w:style w:type="character" w:customStyle="1" w:styleId="cat-UserDefinedgrp-25rplc-22">
    <w:name w:val="cat-UserDefined grp-25 rplc-22"/>
    <w:basedOn w:val="DefaultParagraphFont"/>
  </w:style>
  <w:style w:type="character" w:customStyle="1" w:styleId="cat-UserDefinedgrp-24rplc-23">
    <w:name w:val="cat-UserDefined grp-24 rplc-23"/>
    <w:basedOn w:val="DefaultParagraphFont"/>
  </w:style>
  <w:style w:type="character" w:customStyle="1" w:styleId="cat-UserDefinedgrp-26rplc-34">
    <w:name w:val="cat-UserDefined grp-26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